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2" w14:textId="77777777" w:rsidR="003A2104" w:rsidRPr="00EA3ED9" w:rsidRDefault="00EA3ED9">
      <w:pPr>
        <w:spacing w:after="0" w:line="240" w:lineRule="auto"/>
        <w:rPr>
          <w:rFonts w:ascii="Comic Sans MS" w:hAnsi="Comic Sans MS"/>
          <w:b/>
          <w:sz w:val="24"/>
          <w:szCs w:val="24"/>
        </w:rPr>
      </w:pPr>
      <w:r w:rsidRPr="00EA3ED9">
        <w:rPr>
          <w:rFonts w:ascii="Comic Sans MS" w:hAnsi="Comic Sans MS"/>
          <w:b/>
          <w:sz w:val="24"/>
          <w:szCs w:val="24"/>
        </w:rPr>
        <w:t>Explore how Sheila Birling is presented across the play.</w:t>
      </w:r>
    </w:p>
    <w:p w14:paraId="00000003" w14:textId="77777777" w:rsidR="003A2104" w:rsidRPr="00EA3ED9" w:rsidRDefault="003A2104">
      <w:pPr>
        <w:spacing w:after="0" w:line="240" w:lineRule="auto"/>
        <w:rPr>
          <w:rFonts w:ascii="Comic Sans MS" w:hAnsi="Comic Sans MS"/>
          <w:sz w:val="24"/>
          <w:szCs w:val="24"/>
        </w:rPr>
      </w:pPr>
    </w:p>
    <w:p w14:paraId="00000004" w14:textId="77777777" w:rsidR="003A2104" w:rsidRPr="00EA3ED9" w:rsidRDefault="00EA3ED9">
      <w:pPr>
        <w:spacing w:after="0" w:line="240" w:lineRule="auto"/>
        <w:rPr>
          <w:rFonts w:ascii="Comic Sans MS" w:hAnsi="Comic Sans MS"/>
          <w:sz w:val="24"/>
          <w:szCs w:val="24"/>
        </w:rPr>
      </w:pPr>
      <w:r w:rsidRPr="00EA3ED9">
        <w:rPr>
          <w:rFonts w:ascii="Comic Sans MS" w:hAnsi="Comic Sans MS"/>
          <w:sz w:val="24"/>
          <w:szCs w:val="24"/>
        </w:rPr>
        <w:t>      As a prominent member of the The Common Wealth Party and later a member of the Labour party, Priestley did not look favourably on the privileged upper classes – something that is extremely clear in his presentation of the Birling and Croft families i</w:t>
      </w:r>
      <w:r w:rsidRPr="00EA3ED9">
        <w:rPr>
          <w:rFonts w:ascii="Comic Sans MS" w:hAnsi="Comic Sans MS"/>
          <w:sz w:val="24"/>
          <w:szCs w:val="24"/>
        </w:rPr>
        <w:t xml:space="preserve">n ‘An Inspector Calls’ However, his presentation of Sheila Birling goes beyond the stereotype of a spoilt little rich girl as she actually becomes the play’s unlikely heroine. </w:t>
      </w:r>
    </w:p>
    <w:p w14:paraId="00000005" w14:textId="77777777" w:rsidR="003A2104" w:rsidRPr="00EA3ED9" w:rsidRDefault="00EA3ED9">
      <w:pPr>
        <w:spacing w:after="0" w:line="240" w:lineRule="auto"/>
        <w:rPr>
          <w:rFonts w:ascii="Comic Sans MS" w:hAnsi="Comic Sans MS"/>
          <w:sz w:val="24"/>
          <w:szCs w:val="24"/>
        </w:rPr>
      </w:pPr>
      <w:r w:rsidRPr="00EA3ED9">
        <w:rPr>
          <w:rFonts w:ascii="Comic Sans MS" w:hAnsi="Comic Sans MS"/>
          <w:sz w:val="24"/>
          <w:szCs w:val="24"/>
        </w:rPr>
        <w:t>      In the play’s exposition our first glimpse of Sheila is of a spoilt littl</w:t>
      </w:r>
      <w:r w:rsidRPr="00EA3ED9">
        <w:rPr>
          <w:rFonts w:ascii="Comic Sans MS" w:hAnsi="Comic Sans MS"/>
          <w:sz w:val="24"/>
          <w:szCs w:val="24"/>
        </w:rPr>
        <w:t>e rich girl who is immensely privileged. She has recently been engaged to Gerald Croft – heir to the Croft family fortune.  Upon receiving the engagement ring from Gerald she comments on its “beauty” and then utters the phrase “Now I really feel engaged” w</w:t>
      </w:r>
      <w:r w:rsidRPr="00EA3ED9">
        <w:rPr>
          <w:rFonts w:ascii="Comic Sans MS" w:hAnsi="Comic Sans MS"/>
          <w:sz w:val="24"/>
          <w:szCs w:val="24"/>
        </w:rPr>
        <w:t>hich allows Priestley to suggest that she is a materialistic character who needs ostentatious symbols of wealth in order to validate her existence. Here, Priestley is criticising the way that wealth was passed around rich families in Edwardian England, thr</w:t>
      </w:r>
      <w:r w:rsidRPr="00EA3ED9">
        <w:rPr>
          <w:rFonts w:ascii="Comic Sans MS" w:hAnsi="Comic Sans MS"/>
          <w:sz w:val="24"/>
          <w:szCs w:val="24"/>
        </w:rPr>
        <w:t>ough carefully designed marriages which would create allegiances between families. He makes the rich seem calculated. They were willing to share their wealth and privilege with each other but with no one else. The way she is keen to take part in these exch</w:t>
      </w:r>
      <w:r w:rsidRPr="00EA3ED9">
        <w:rPr>
          <w:rFonts w:ascii="Comic Sans MS" w:hAnsi="Comic Sans MS"/>
          <w:sz w:val="24"/>
          <w:szCs w:val="24"/>
        </w:rPr>
        <w:t>anges make her appear to be a vain and vacuous.</w:t>
      </w:r>
    </w:p>
    <w:p w14:paraId="00000006" w14:textId="77777777" w:rsidR="003A2104" w:rsidRPr="00EA3ED9" w:rsidRDefault="00EA3ED9">
      <w:pPr>
        <w:spacing w:after="0" w:line="240" w:lineRule="auto"/>
        <w:rPr>
          <w:rFonts w:ascii="Comic Sans MS" w:hAnsi="Comic Sans MS"/>
          <w:sz w:val="24"/>
          <w:szCs w:val="24"/>
        </w:rPr>
      </w:pPr>
      <w:r w:rsidRPr="00EA3ED9">
        <w:rPr>
          <w:rFonts w:ascii="Comic Sans MS" w:hAnsi="Comic Sans MS"/>
          <w:sz w:val="24"/>
          <w:szCs w:val="24"/>
        </w:rPr>
        <w:t xml:space="preserve">       However, our initial impression of Sheila is soon changed due to the immense transformation that she goes through </w:t>
      </w:r>
      <w:proofErr w:type="gramStart"/>
      <w:r w:rsidRPr="00EA3ED9">
        <w:rPr>
          <w:rFonts w:ascii="Comic Sans MS" w:hAnsi="Comic Sans MS"/>
          <w:sz w:val="24"/>
          <w:szCs w:val="24"/>
        </w:rPr>
        <w:t>during  the</w:t>
      </w:r>
      <w:proofErr w:type="gramEnd"/>
      <w:r w:rsidRPr="00EA3ED9">
        <w:rPr>
          <w:rFonts w:ascii="Comic Sans MS" w:hAnsi="Comic Sans MS"/>
          <w:sz w:val="24"/>
          <w:szCs w:val="24"/>
        </w:rPr>
        <w:t xml:space="preserve"> Inspector's visit. After she has learnt about Gerald’s part in Eva Smith’s </w:t>
      </w:r>
      <w:r w:rsidRPr="00EA3ED9">
        <w:rPr>
          <w:rFonts w:ascii="Comic Sans MS" w:hAnsi="Comic Sans MS"/>
          <w:sz w:val="24"/>
          <w:szCs w:val="24"/>
        </w:rPr>
        <w:t>death, Sheila returns her engagement ring to Gerald saying "Don't interfere please father" Handing back  a ring that was once so important to her is symbolic of Sheila regaining control of her life. It also suggests that the material possessions she once v</w:t>
      </w:r>
      <w:r w:rsidRPr="00EA3ED9">
        <w:rPr>
          <w:rFonts w:ascii="Comic Sans MS" w:hAnsi="Comic Sans MS"/>
          <w:sz w:val="24"/>
          <w:szCs w:val="24"/>
        </w:rPr>
        <w:t>alued so much are now unimportant to her. The imperative nature of her words shows that she is no longer a little girl willing to be dominated and controlled by her father and fiancé and that, for her, morals are more important than material possessions an</w:t>
      </w:r>
      <w:r w:rsidRPr="00EA3ED9">
        <w:rPr>
          <w:rFonts w:ascii="Comic Sans MS" w:hAnsi="Comic Sans MS"/>
          <w:sz w:val="24"/>
          <w:szCs w:val="24"/>
        </w:rPr>
        <w:t>d status. This shows what a profound impact the Inspector has had on Sheila and completely changes the way we see her as a character.</w:t>
      </w:r>
    </w:p>
    <w:p w14:paraId="00000007" w14:textId="77777777" w:rsidR="003A2104" w:rsidRPr="00EA3ED9" w:rsidRDefault="00EA3ED9">
      <w:pPr>
        <w:spacing w:after="0" w:line="240" w:lineRule="auto"/>
        <w:rPr>
          <w:rFonts w:ascii="Comic Sans MS" w:hAnsi="Comic Sans MS"/>
          <w:sz w:val="24"/>
          <w:szCs w:val="24"/>
        </w:rPr>
      </w:pPr>
      <w:r w:rsidRPr="00EA3ED9">
        <w:rPr>
          <w:rFonts w:ascii="Comic Sans MS" w:hAnsi="Comic Sans MS"/>
          <w:sz w:val="24"/>
          <w:szCs w:val="24"/>
        </w:rPr>
        <w:t>      As well as rejecting Gerald, Sheila also rejects some of her father’s ideas, which is a fundamental part of her deve</w:t>
      </w:r>
      <w:r w:rsidRPr="00EA3ED9">
        <w:rPr>
          <w:rFonts w:ascii="Comic Sans MS" w:hAnsi="Comic Sans MS"/>
          <w:sz w:val="24"/>
          <w:szCs w:val="24"/>
        </w:rPr>
        <w:t>lopment from a spoilt little girl into a strong minded woman. At the start of the play</w:t>
      </w:r>
      <w:proofErr w:type="gramStart"/>
      <w:r w:rsidRPr="00EA3ED9">
        <w:rPr>
          <w:rFonts w:ascii="Comic Sans MS" w:hAnsi="Comic Sans MS"/>
          <w:sz w:val="24"/>
          <w:szCs w:val="24"/>
        </w:rPr>
        <w:t>,  Sheila</w:t>
      </w:r>
      <w:proofErr w:type="gramEnd"/>
      <w:r w:rsidRPr="00EA3ED9">
        <w:rPr>
          <w:rFonts w:ascii="Comic Sans MS" w:hAnsi="Comic Sans MS"/>
          <w:sz w:val="24"/>
          <w:szCs w:val="24"/>
        </w:rPr>
        <w:t xml:space="preserve"> refers to her mother as father as “mummy” and “daddy” which implies she is childlike and feeble minded . However, when she learns of her father’s treatment of E</w:t>
      </w:r>
      <w:r w:rsidRPr="00EA3ED9">
        <w:rPr>
          <w:rFonts w:ascii="Comic Sans MS" w:hAnsi="Comic Sans MS"/>
          <w:sz w:val="24"/>
          <w:szCs w:val="24"/>
        </w:rPr>
        <w:t>va she declares “But these girl’s aren’t cheap labour – they’re people”. This is an explicitly socialist point of view and not something you would not expect to come out of the mouth of a pampered member of the middle classes.   She is just as eager to sta</w:t>
      </w:r>
      <w:r w:rsidRPr="00EA3ED9">
        <w:rPr>
          <w:rFonts w:ascii="Comic Sans MS" w:hAnsi="Comic Sans MS"/>
          <w:sz w:val="24"/>
          <w:szCs w:val="24"/>
        </w:rPr>
        <w:t>nd up to her mother: “you mustn’t try to build up a kind of wall between us and that girl”. This warning can be read in two ways: the first is as a warning to her mother (who is trying to fool the Inspector). However, the second is as a metaphor for the “w</w:t>
      </w:r>
      <w:r w:rsidRPr="00EA3ED9">
        <w:rPr>
          <w:rFonts w:ascii="Comic Sans MS" w:hAnsi="Comic Sans MS"/>
          <w:sz w:val="24"/>
          <w:szCs w:val="24"/>
        </w:rPr>
        <w:t xml:space="preserve">all” that upper class families tried to build between themselves and the lower classes. Indeed, Edwardian society was </w:t>
      </w:r>
      <w:proofErr w:type="gramStart"/>
      <w:r w:rsidRPr="00EA3ED9">
        <w:rPr>
          <w:rFonts w:ascii="Comic Sans MS" w:hAnsi="Comic Sans MS"/>
          <w:sz w:val="24"/>
          <w:szCs w:val="24"/>
        </w:rPr>
        <w:t>very</w:t>
      </w:r>
      <w:proofErr w:type="gramEnd"/>
      <w:r w:rsidRPr="00EA3ED9">
        <w:rPr>
          <w:rFonts w:ascii="Comic Sans MS" w:hAnsi="Comic Sans MS"/>
          <w:sz w:val="24"/>
          <w:szCs w:val="24"/>
        </w:rPr>
        <w:t xml:space="preserve"> divided. Upper middle class families like Sheila’s lived very separately from their lower class counterparts, far away from the inner</w:t>
      </w:r>
      <w:r w:rsidRPr="00EA3ED9">
        <w:rPr>
          <w:rFonts w:ascii="Comic Sans MS" w:hAnsi="Comic Sans MS"/>
          <w:sz w:val="24"/>
          <w:szCs w:val="24"/>
        </w:rPr>
        <w:t xml:space="preserve"> city terraces occupied by the working class. Sheila’s statement, here, suggests that Sheila thinks society should change – which is something we know that Priestley wanted.</w:t>
      </w:r>
    </w:p>
    <w:p w14:paraId="00000008" w14:textId="77777777" w:rsidR="003A2104" w:rsidRPr="00EA3ED9" w:rsidRDefault="00EA3ED9">
      <w:pPr>
        <w:spacing w:after="0" w:line="240" w:lineRule="auto"/>
        <w:rPr>
          <w:rFonts w:ascii="Comic Sans MS" w:hAnsi="Comic Sans MS"/>
          <w:sz w:val="24"/>
          <w:szCs w:val="24"/>
        </w:rPr>
      </w:pPr>
      <w:r w:rsidRPr="00EA3ED9">
        <w:rPr>
          <w:rFonts w:ascii="Comic Sans MS" w:hAnsi="Comic Sans MS"/>
          <w:sz w:val="24"/>
          <w:szCs w:val="24"/>
        </w:rPr>
        <w:t>      Toward the end of the play, Sheila is almost unrecognisable. She argues with</w:t>
      </w:r>
      <w:r w:rsidRPr="00EA3ED9">
        <w:rPr>
          <w:rFonts w:ascii="Comic Sans MS" w:hAnsi="Comic Sans MS"/>
          <w:sz w:val="24"/>
          <w:szCs w:val="24"/>
        </w:rPr>
        <w:t xml:space="preserve"> her family that they must listen to the Inspector’s warning and she repeats his message of “fire and blood and anguish”. By repeating his words like this Sheila makes sure the inspector’s presence is still felt by the Birling family long after the Inspect</w:t>
      </w:r>
      <w:r w:rsidRPr="00EA3ED9">
        <w:rPr>
          <w:rFonts w:ascii="Comic Sans MS" w:hAnsi="Comic Sans MS"/>
          <w:sz w:val="24"/>
          <w:szCs w:val="24"/>
        </w:rPr>
        <w:t>or himself has left the stage. It is for this reason that some people see Sheila as a proxy for the Inspector in the final scene. She is one of the only members of the Birling family to see that the Inspector was “anything but a joke” and ends the play fee</w:t>
      </w:r>
      <w:r w:rsidRPr="00EA3ED9">
        <w:rPr>
          <w:rFonts w:ascii="Comic Sans MS" w:hAnsi="Comic Sans MS"/>
          <w:sz w:val="24"/>
          <w:szCs w:val="24"/>
        </w:rPr>
        <w:t>ling incredibly solemn as a result of what she has learnt about the role she and her family played in the death of Eva Smith.</w:t>
      </w:r>
    </w:p>
    <w:p w14:paraId="00000009" w14:textId="77777777" w:rsidR="003A2104" w:rsidRPr="00EA3ED9" w:rsidRDefault="00EA3ED9">
      <w:pPr>
        <w:spacing w:after="0" w:line="240" w:lineRule="auto"/>
        <w:rPr>
          <w:rFonts w:ascii="Comic Sans MS" w:hAnsi="Comic Sans MS"/>
          <w:sz w:val="24"/>
          <w:szCs w:val="24"/>
        </w:rPr>
      </w:pPr>
      <w:r w:rsidRPr="00EA3ED9">
        <w:rPr>
          <w:rFonts w:ascii="Comic Sans MS" w:hAnsi="Comic Sans MS"/>
          <w:sz w:val="24"/>
          <w:szCs w:val="24"/>
        </w:rPr>
        <w:t>      Sheila’s solidarity with Eva Smith and the end of the play is the most impressive thing about her character – and it is a fa</w:t>
      </w:r>
      <w:r w:rsidRPr="00EA3ED9">
        <w:rPr>
          <w:rFonts w:ascii="Comic Sans MS" w:hAnsi="Comic Sans MS"/>
          <w:sz w:val="24"/>
          <w:szCs w:val="24"/>
        </w:rPr>
        <w:t>r cry from the spoilt little rich girl who was responsible for getting Eva sacked at the beginning of the play. She sides with this poor woman from the working classes over her own family. Perhaps Priestley had been influenced by the solidarity and sisterh</w:t>
      </w:r>
      <w:r w:rsidRPr="00EA3ED9">
        <w:rPr>
          <w:rFonts w:ascii="Comic Sans MS" w:hAnsi="Comic Sans MS"/>
          <w:sz w:val="24"/>
          <w:szCs w:val="24"/>
        </w:rPr>
        <w:t>ood that was shown by members of the Suffragette movement in his presentation of Sheila. Someone who, like Priestley, thought that society should work as “one body”.</w:t>
      </w:r>
    </w:p>
    <w:p w14:paraId="0000000A" w14:textId="77777777" w:rsidR="003A2104" w:rsidRPr="00EA3ED9" w:rsidRDefault="003A2104">
      <w:pPr>
        <w:spacing w:after="0" w:line="240" w:lineRule="auto"/>
        <w:rPr>
          <w:rFonts w:ascii="Comic Sans MS" w:hAnsi="Comic Sans MS"/>
          <w:i/>
          <w:sz w:val="24"/>
          <w:szCs w:val="24"/>
        </w:rPr>
      </w:pPr>
    </w:p>
    <w:p w14:paraId="0000000B" w14:textId="10FEBA84" w:rsidR="003A2104" w:rsidRPr="00EA3ED9" w:rsidRDefault="00EA3ED9">
      <w:pPr>
        <w:pBdr>
          <w:top w:val="single" w:sz="4" w:space="1" w:color="000000"/>
          <w:left w:val="single" w:sz="4" w:space="4" w:color="000000"/>
          <w:bottom w:val="single" w:sz="4" w:space="1" w:color="000000"/>
          <w:right w:val="single" w:sz="4" w:space="4" w:color="000000"/>
          <w:between w:val="nil"/>
        </w:pBdr>
        <w:spacing w:after="0" w:line="240" w:lineRule="auto"/>
        <w:rPr>
          <w:rFonts w:ascii="Comic Sans MS" w:hAnsi="Comic Sans MS"/>
          <w:b/>
          <w:i/>
          <w:color w:val="FF0000"/>
          <w:sz w:val="24"/>
          <w:szCs w:val="24"/>
        </w:rPr>
      </w:pPr>
      <w:r w:rsidRPr="00EA3ED9">
        <w:rPr>
          <w:rFonts w:ascii="Comic Sans MS" w:hAnsi="Comic Sans MS"/>
          <w:b/>
          <w:i/>
          <w:color w:val="FF0000"/>
          <w:sz w:val="24"/>
          <w:szCs w:val="24"/>
        </w:rPr>
        <w:t>30</w:t>
      </w:r>
      <w:r w:rsidRPr="00EA3ED9">
        <w:rPr>
          <w:rFonts w:ascii="Comic Sans MS" w:hAnsi="Comic Sans MS"/>
          <w:b/>
          <w:i/>
          <w:color w:val="FF0000"/>
          <w:sz w:val="24"/>
          <w:szCs w:val="24"/>
        </w:rPr>
        <w:t>. This is a full mark response because it presents a critical, exploratory and well-</w:t>
      </w:r>
      <w:r w:rsidRPr="00EA3ED9">
        <w:rPr>
          <w:rFonts w:ascii="Comic Sans MS" w:hAnsi="Comic Sans MS"/>
          <w:b/>
          <w:i/>
          <w:color w:val="FF0000"/>
          <w:sz w:val="24"/>
          <w:szCs w:val="24"/>
        </w:rPr>
        <w:t>structured argument. It takes a conceptualised approach to the full task supported by a range of judicious references. There is evidence of fine-grained and insightful of methods supported by judicious use of subject terminology. There is also convincing e</w:t>
      </w:r>
      <w:r w:rsidRPr="00EA3ED9">
        <w:rPr>
          <w:rFonts w:ascii="Comic Sans MS" w:hAnsi="Comic Sans MS"/>
          <w:b/>
          <w:i/>
          <w:color w:val="FF0000"/>
          <w:sz w:val="24"/>
          <w:szCs w:val="24"/>
        </w:rPr>
        <w:t>xploration of one contextual factors.</w:t>
      </w:r>
    </w:p>
    <w:p w14:paraId="0000000C" w14:textId="77777777" w:rsidR="003A2104" w:rsidRDefault="003A2104">
      <w:pPr>
        <w:pBdr>
          <w:top w:val="nil"/>
          <w:left w:val="nil"/>
          <w:bottom w:val="nil"/>
          <w:right w:val="nil"/>
          <w:between w:val="nil"/>
        </w:pBdr>
        <w:spacing w:after="0" w:line="240" w:lineRule="auto"/>
        <w:rPr>
          <w:color w:val="000000"/>
        </w:rPr>
      </w:pPr>
    </w:p>
    <w:p w14:paraId="0000000D" w14:textId="77777777" w:rsidR="003A2104" w:rsidRDefault="003A2104">
      <w:pPr>
        <w:rPr>
          <w:color w:val="FF0000"/>
        </w:rPr>
      </w:pPr>
    </w:p>
    <w:p w14:paraId="0000000E" w14:textId="77777777" w:rsidR="003A2104" w:rsidRDefault="003A2104">
      <w:pPr>
        <w:rPr>
          <w:color w:val="FF0000"/>
        </w:rPr>
      </w:pPr>
    </w:p>
    <w:p w14:paraId="0000000F" w14:textId="77777777" w:rsidR="003A2104" w:rsidRDefault="003A2104">
      <w:pPr>
        <w:rPr>
          <w:b/>
          <w:color w:val="FF0000"/>
        </w:rPr>
      </w:pPr>
      <w:bookmarkStart w:id="0" w:name="_gjdgxs" w:colFirst="0" w:colLast="0"/>
      <w:bookmarkEnd w:id="0"/>
    </w:p>
    <w:p w14:paraId="00000010" w14:textId="77777777" w:rsidR="003A2104" w:rsidRDefault="003A2104">
      <w:pPr>
        <w:rPr>
          <w:b/>
          <w:color w:val="FF0000"/>
        </w:rPr>
      </w:pPr>
    </w:p>
    <w:p w14:paraId="00000011" w14:textId="77777777" w:rsidR="003A2104" w:rsidRDefault="003A2104">
      <w:pPr>
        <w:rPr>
          <w:b/>
          <w:color w:val="FF0000"/>
        </w:rPr>
      </w:pPr>
    </w:p>
    <w:p w14:paraId="00000012" w14:textId="77777777" w:rsidR="003A2104" w:rsidRDefault="003A2104">
      <w:pPr>
        <w:rPr>
          <w:b/>
          <w:color w:val="FF0000"/>
        </w:rPr>
      </w:pPr>
    </w:p>
    <w:p w14:paraId="00000013" w14:textId="77777777" w:rsidR="003A2104" w:rsidRDefault="003A2104">
      <w:pPr>
        <w:rPr>
          <w:b/>
          <w:color w:val="FF0000"/>
        </w:rPr>
      </w:pPr>
    </w:p>
    <w:p w14:paraId="00000014" w14:textId="77777777" w:rsidR="003A2104" w:rsidRDefault="003A2104">
      <w:pPr>
        <w:rPr>
          <w:b/>
          <w:color w:val="FF0000"/>
        </w:rPr>
      </w:pPr>
    </w:p>
    <w:p w14:paraId="00000015" w14:textId="77777777" w:rsidR="003A2104" w:rsidRDefault="003A2104">
      <w:pPr>
        <w:rPr>
          <w:b/>
          <w:color w:val="FF0000"/>
        </w:rPr>
      </w:pPr>
    </w:p>
    <w:p w14:paraId="00000016" w14:textId="77777777" w:rsidR="003A2104" w:rsidRDefault="003A2104">
      <w:pPr>
        <w:rPr>
          <w:b/>
          <w:color w:val="FF0000"/>
        </w:rPr>
      </w:pPr>
    </w:p>
    <w:p w14:paraId="00000017" w14:textId="77777777" w:rsidR="003A2104" w:rsidRDefault="003A2104">
      <w:pPr>
        <w:rPr>
          <w:b/>
          <w:color w:val="FF0000"/>
        </w:rPr>
      </w:pPr>
    </w:p>
    <w:p w14:paraId="00000018" w14:textId="77777777" w:rsidR="003A2104" w:rsidRDefault="003A2104">
      <w:pPr>
        <w:rPr>
          <w:b/>
          <w:color w:val="FF0000"/>
        </w:rPr>
      </w:pPr>
    </w:p>
    <w:p w14:paraId="00000019" w14:textId="77777777" w:rsidR="003A2104" w:rsidRDefault="003A2104">
      <w:pPr>
        <w:rPr>
          <w:b/>
          <w:color w:val="FF0000"/>
        </w:rPr>
      </w:pPr>
    </w:p>
    <w:p w14:paraId="0000001A" w14:textId="77777777" w:rsidR="003A2104" w:rsidRDefault="003A2104">
      <w:pPr>
        <w:rPr>
          <w:b/>
          <w:color w:val="FF0000"/>
        </w:rPr>
      </w:pPr>
    </w:p>
    <w:p w14:paraId="0000001B" w14:textId="77777777" w:rsidR="003A2104" w:rsidRDefault="003A2104">
      <w:pPr>
        <w:rPr>
          <w:b/>
          <w:color w:val="FF0000"/>
        </w:rPr>
      </w:pPr>
    </w:p>
    <w:p w14:paraId="0000009F" w14:textId="4AA43FD2" w:rsidR="003A2104" w:rsidRDefault="003A2104" w:rsidP="00EA3ED9">
      <w:bookmarkStart w:id="1" w:name="_GoBack"/>
      <w:bookmarkEnd w:id="1"/>
    </w:p>
    <w:p w14:paraId="000000A0" w14:textId="77777777" w:rsidR="003A2104" w:rsidRDefault="003A2104">
      <w:pPr>
        <w:pBdr>
          <w:top w:val="nil"/>
          <w:left w:val="nil"/>
          <w:bottom w:val="nil"/>
          <w:right w:val="nil"/>
          <w:between w:val="nil"/>
        </w:pBdr>
        <w:spacing w:after="0" w:line="240" w:lineRule="auto"/>
        <w:rPr>
          <w:color w:val="FF0000"/>
        </w:rPr>
      </w:pPr>
    </w:p>
    <w:sectPr w:rsidR="003A2104">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104"/>
    <w:rsid w:val="003A2104"/>
    <w:rsid w:val="00EA3E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823C1"/>
  <w15:docId w15:val="{605E728D-BCCD-466B-95E0-A32690095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6D42BD2BFC124982F46E8958A9A881" ma:contentTypeVersion="10" ma:contentTypeDescription="Create a new document." ma:contentTypeScope="" ma:versionID="c0bb1505d95047bb1820e8279b1739bf">
  <xsd:schema xmlns:xsd="http://www.w3.org/2001/XMLSchema" xmlns:xs="http://www.w3.org/2001/XMLSchema" xmlns:p="http://schemas.microsoft.com/office/2006/metadata/properties" xmlns:ns3="45a29c24-f64b-409a-b7b8-8f1f387420c4" targetNamespace="http://schemas.microsoft.com/office/2006/metadata/properties" ma:root="true" ma:fieldsID="60b7d1f3489257ea18edf4eaf9d3a10c" ns3:_="">
    <xsd:import namespace="45a29c24-f64b-409a-b7b8-8f1f387420c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29c24-f64b-409a-b7b8-8f1f38742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9440EF-0552-44F0-BAAC-E1175F22F4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29c24-f64b-409a-b7b8-8f1f38742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E1152F-6FFC-4712-BA3C-1C093B1FD910}">
  <ds:schemaRefs>
    <ds:schemaRef ds:uri="http://schemas.microsoft.com/sharepoint/v3/contenttype/forms"/>
  </ds:schemaRefs>
</ds:datastoreItem>
</file>

<file path=customXml/itemProps3.xml><?xml version="1.0" encoding="utf-8"?>
<ds:datastoreItem xmlns:ds="http://schemas.openxmlformats.org/officeDocument/2006/customXml" ds:itemID="{61145FC1-2741-4635-89DD-F6A56E32C742}">
  <ds:schemaRefs>
    <ds:schemaRef ds:uri="http://schemas.microsoft.com/office/infopath/2007/PartnerControls"/>
    <ds:schemaRef ds:uri="http://purl.org/dc/elements/1.1/"/>
    <ds:schemaRef ds:uri="http://schemas.microsoft.com/office/2006/metadata/properties"/>
    <ds:schemaRef ds:uri="45a29c24-f64b-409a-b7b8-8f1f387420c4"/>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780</Words>
  <Characters>4451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RM</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Curry</dc:creator>
  <cp:lastModifiedBy>Jennifer Curry</cp:lastModifiedBy>
  <cp:revision>2</cp:revision>
  <dcterms:created xsi:type="dcterms:W3CDTF">2021-10-12T21:39:00Z</dcterms:created>
  <dcterms:modified xsi:type="dcterms:W3CDTF">2021-10-12T21:39:00Z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0x010100026D42BD2BFC124982F46E8958A9A881</vt:lpwstr>
  </property>
</Properties>
</file>